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64" w:rsidRDefault="00CF32AF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920750</wp:posOffset>
                </wp:positionH>
                <wp:positionV relativeFrom="page">
                  <wp:posOffset>9619615</wp:posOffset>
                </wp:positionV>
                <wp:extent cx="6096000" cy="85090"/>
                <wp:effectExtent l="0" t="0" r="0" b="0"/>
                <wp:wrapSquare wrapText="bothSides"/>
                <wp:docPr id="1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C64" w:rsidRDefault="002278E1">
                            <w:pPr>
                              <w:spacing w:line="134" w:lineRule="exact"/>
                              <w:ind w:left="9513" w:right="5"/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070" cy="85090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070" cy="85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72.5pt;margin-top:757.45pt;width:480pt;height:6.7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" filled="f" stroked="f">
                <v:textbox inset="0,0,0,0">
                  <w:txbxContent>
                    <w:p w:rsidR="002D4C64" w:rsidRDefault="002278E1">
                      <w:pPr>
                        <w:spacing w:line="134" w:lineRule="exact"/>
                        <w:ind w:left="9513" w:right="5"/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070" cy="85090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070" cy="85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195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5"/>
        <w:gridCol w:w="8664"/>
      </w:tblGrid>
      <w:tr w:rsidR="002D4C64" w:rsidTr="00F63FE5">
        <w:trPr>
          <w:trHeight w:hRule="exact" w:val="1131"/>
        </w:trPr>
        <w:tc>
          <w:tcPr>
            <w:tcW w:w="10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D4C64" w:rsidRDefault="00F63FE5" w:rsidP="00F63FE5">
            <w:pPr>
              <w:spacing w:before="65" w:after="1"/>
              <w:textAlignment w:val="baseline"/>
            </w:pPr>
            <w:r>
              <w:rPr>
                <w:noProof/>
              </w:rPr>
              <w:drawing>
                <wp:inline distT="0" distB="0" distL="0" distR="0" wp14:anchorId="023EA7B4" wp14:editId="38087529">
                  <wp:extent cx="1953195" cy="590550"/>
                  <wp:effectExtent l="0" t="0" r="9525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350" cy="604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D4C64" w:rsidRDefault="002D4C64">
            <w:pPr>
              <w:spacing w:after="403" w:line="363" w:lineRule="exact"/>
              <w:ind w:left="180"/>
              <w:textAlignment w:val="baseline"/>
              <w:rPr>
                <w:rFonts w:ascii="Arial" w:eastAsia="Arial" w:hAnsi="Arial"/>
                <w:b/>
                <w:color w:val="000000"/>
                <w:sz w:val="30"/>
                <w:lang w:val="de-DE"/>
              </w:rPr>
            </w:pPr>
          </w:p>
        </w:tc>
      </w:tr>
    </w:tbl>
    <w:p w:rsidR="002D4C64" w:rsidRPr="00BA0904" w:rsidRDefault="00502259" w:rsidP="00D57E1B">
      <w:pPr>
        <w:spacing w:line="255" w:lineRule="exact"/>
        <w:textAlignment w:val="baseline"/>
        <w:rPr>
          <w:rFonts w:ascii="Arial" w:eastAsia="Arial" w:hAnsi="Arial"/>
          <w:color w:val="000000"/>
          <w:spacing w:val="-1"/>
          <w:sz w:val="23"/>
          <w:lang w:val="de-DE"/>
        </w:rPr>
      </w:pPr>
      <w:r>
        <w:rPr>
          <w:rFonts w:ascii="Arial" w:eastAsia="Arial" w:hAnsi="Arial"/>
          <w:b/>
          <w:color w:val="000000"/>
          <w:spacing w:val="-1"/>
          <w:sz w:val="23"/>
          <w:lang w:val="de-DE"/>
        </w:rPr>
        <w:t>Ersatz</w:t>
      </w:r>
      <w:r w:rsidR="002278E1">
        <w:rPr>
          <w:rFonts w:ascii="Arial" w:eastAsia="Arial" w:hAnsi="Arial"/>
          <w:b/>
          <w:color w:val="000000"/>
          <w:spacing w:val="-1"/>
          <w:sz w:val="23"/>
          <w:lang w:val="de-DE"/>
        </w:rPr>
        <w:t>wahl</w:t>
      </w:r>
      <w:r>
        <w:rPr>
          <w:rFonts w:ascii="Arial" w:eastAsia="Arial" w:hAnsi="Arial"/>
          <w:b/>
          <w:color w:val="000000"/>
          <w:spacing w:val="-1"/>
          <w:sz w:val="23"/>
          <w:lang w:val="de-DE"/>
        </w:rPr>
        <w:t xml:space="preserve"> 2 Mitglieder Gemeindekommission 13. Juni 2021</w:t>
      </w:r>
      <w:r w:rsidR="00BA0904">
        <w:rPr>
          <w:rFonts w:ascii="Arial" w:eastAsia="Arial" w:hAnsi="Arial"/>
          <w:color w:val="000000"/>
          <w:spacing w:val="-1"/>
          <w:sz w:val="23"/>
          <w:lang w:val="de-DE"/>
        </w:rPr>
        <w:t xml:space="preserve"> – Rest Amtsperiode 1.7.20 – 30.6.24</w:t>
      </w:r>
    </w:p>
    <w:p w:rsidR="002D4C64" w:rsidRPr="00BA0904" w:rsidRDefault="00502259" w:rsidP="00D57E1B">
      <w:pPr>
        <w:spacing w:before="173" w:after="2" w:line="214" w:lineRule="exact"/>
        <w:textAlignment w:val="baseline"/>
        <w:rPr>
          <w:rFonts w:ascii="Arial" w:eastAsia="Arial" w:hAnsi="Arial"/>
          <w:color w:val="000000"/>
          <w:sz w:val="20"/>
          <w:szCs w:val="20"/>
          <w:lang w:val="de-DE"/>
        </w:rPr>
      </w:pPr>
      <w:r w:rsidRPr="00BA0904">
        <w:rPr>
          <w:rFonts w:ascii="Arial" w:eastAsia="Arial" w:hAnsi="Arial"/>
          <w:color w:val="000000"/>
          <w:sz w:val="20"/>
          <w:szCs w:val="20"/>
          <w:lang w:val="de-DE"/>
        </w:rPr>
        <w:t xml:space="preserve">Bis zur Eingabefrist </w:t>
      </w:r>
      <w:r w:rsidR="00CF32AF" w:rsidRPr="00BA0904">
        <w:rPr>
          <w:rFonts w:ascii="Arial" w:eastAsia="Arial" w:hAnsi="Arial"/>
          <w:color w:val="000000"/>
          <w:sz w:val="20"/>
          <w:szCs w:val="20"/>
          <w:lang w:val="de-DE"/>
        </w:rPr>
        <w:t xml:space="preserve">26. April 2021 </w:t>
      </w:r>
      <w:r w:rsidR="00F63FE5" w:rsidRPr="00BA0904">
        <w:rPr>
          <w:rFonts w:ascii="Arial" w:eastAsia="Arial" w:hAnsi="Arial"/>
          <w:color w:val="000000"/>
          <w:sz w:val="20"/>
          <w:szCs w:val="20"/>
          <w:lang w:val="de-DE"/>
        </w:rPr>
        <w:t>(</w:t>
      </w:r>
      <w:r w:rsidR="00A17BE5" w:rsidRPr="00BA0904">
        <w:rPr>
          <w:rFonts w:ascii="Arial" w:eastAsia="Arial" w:hAnsi="Arial"/>
          <w:color w:val="000000"/>
          <w:sz w:val="20"/>
          <w:szCs w:val="20"/>
          <w:lang w:val="de-DE"/>
        </w:rPr>
        <w:t>Verordnung über die Beilage eines Informationsblattes bei Behördenw</w:t>
      </w:r>
      <w:r w:rsidR="006726CA" w:rsidRPr="00BA0904">
        <w:rPr>
          <w:rFonts w:ascii="Arial" w:eastAsia="Arial" w:hAnsi="Arial"/>
          <w:color w:val="000000"/>
          <w:sz w:val="20"/>
          <w:szCs w:val="20"/>
          <w:lang w:val="de-DE"/>
        </w:rPr>
        <w:t>a</w:t>
      </w:r>
      <w:r w:rsidR="00A17BE5" w:rsidRPr="00BA0904">
        <w:rPr>
          <w:rFonts w:ascii="Arial" w:eastAsia="Arial" w:hAnsi="Arial"/>
          <w:color w:val="000000"/>
          <w:sz w:val="20"/>
          <w:szCs w:val="20"/>
          <w:lang w:val="de-DE"/>
        </w:rPr>
        <w:t>hlen</w:t>
      </w:r>
      <w:r w:rsidR="006726CA" w:rsidRPr="00BA0904">
        <w:rPr>
          <w:rFonts w:ascii="Arial" w:eastAsia="Arial" w:hAnsi="Arial"/>
          <w:color w:val="000000"/>
          <w:sz w:val="20"/>
          <w:szCs w:val="20"/>
          <w:lang w:val="de-DE"/>
        </w:rPr>
        <w:t xml:space="preserve"> vom 27.11.2017</w:t>
      </w:r>
      <w:r w:rsidR="00F63FE5" w:rsidRPr="00BA0904">
        <w:rPr>
          <w:rFonts w:ascii="Arial" w:eastAsia="Arial" w:hAnsi="Arial"/>
          <w:color w:val="000000"/>
          <w:sz w:val="20"/>
          <w:szCs w:val="20"/>
          <w:lang w:val="de-DE"/>
        </w:rPr>
        <w:t xml:space="preserve"> </w:t>
      </w:r>
      <w:r w:rsidR="00F63FE5" w:rsidRPr="00BA0904">
        <w:rPr>
          <w:rFonts w:ascii="Arial" w:eastAsia="Arial" w:hAnsi="Arial"/>
          <w:color w:val="000000"/>
          <w:sz w:val="20"/>
          <w:szCs w:val="20"/>
          <w:lang w:val="de-DE"/>
        </w:rPr>
        <w:br/>
        <w:t xml:space="preserve">- </w:t>
      </w:r>
      <w:r w:rsidR="00CF32AF" w:rsidRPr="00BA0904">
        <w:rPr>
          <w:rFonts w:ascii="Arial" w:eastAsia="Arial" w:hAnsi="Arial"/>
          <w:color w:val="000000"/>
          <w:sz w:val="20"/>
          <w:szCs w:val="20"/>
          <w:lang w:val="de-DE"/>
        </w:rPr>
        <w:t>48. Tag vor dem Wahlgang</w:t>
      </w:r>
      <w:r w:rsidR="00D57E1B" w:rsidRPr="00BA0904">
        <w:rPr>
          <w:rFonts w:ascii="Arial" w:eastAsia="Arial" w:hAnsi="Arial"/>
          <w:color w:val="000000"/>
          <w:sz w:val="20"/>
          <w:szCs w:val="20"/>
          <w:lang w:val="de-DE"/>
        </w:rPr>
        <w:t>)</w:t>
      </w:r>
      <w:r w:rsidR="00CF32AF" w:rsidRPr="00BA0904">
        <w:rPr>
          <w:rFonts w:ascii="Arial" w:eastAsia="Arial" w:hAnsi="Arial"/>
          <w:color w:val="000000"/>
          <w:sz w:val="20"/>
          <w:szCs w:val="20"/>
          <w:lang w:val="de-DE"/>
        </w:rPr>
        <w:t xml:space="preserve"> sind </w:t>
      </w:r>
      <w:r w:rsidR="00A17BE5" w:rsidRPr="00BA0904">
        <w:rPr>
          <w:rFonts w:ascii="Arial" w:eastAsia="Arial" w:hAnsi="Arial"/>
          <w:color w:val="000000"/>
          <w:sz w:val="20"/>
          <w:szCs w:val="20"/>
          <w:lang w:val="de-DE"/>
        </w:rPr>
        <w:t xml:space="preserve">folgende Kandidaturen schriftlich gemeldet worden </w:t>
      </w:r>
      <w:r w:rsidR="002278E1" w:rsidRPr="00BA0904">
        <w:rPr>
          <w:rFonts w:ascii="Arial" w:eastAsia="Arial" w:hAnsi="Arial"/>
          <w:color w:val="000000"/>
          <w:sz w:val="20"/>
          <w:szCs w:val="20"/>
          <w:lang w:val="de-DE"/>
        </w:rPr>
        <w:t>(alphabetisch):</w:t>
      </w:r>
    </w:p>
    <w:p w:rsidR="002D4C64" w:rsidRPr="007C5AF2" w:rsidRDefault="002D4C64" w:rsidP="007C5AF2">
      <w:pPr>
        <w:rPr>
          <w:sz w:val="16"/>
          <w:szCs w:val="16"/>
          <w:lang w:val="de-DE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282"/>
        <w:gridCol w:w="1984"/>
        <w:gridCol w:w="426"/>
        <w:gridCol w:w="1559"/>
      </w:tblGrid>
      <w:tr w:rsidR="007C5AF2" w:rsidRPr="007C5AF2" w:rsidTr="007C5AF2">
        <w:trPr>
          <w:trHeight w:hRule="exact" w:val="257"/>
        </w:trPr>
        <w:tc>
          <w:tcPr>
            <w:tcW w:w="3682" w:type="dxa"/>
            <w:gridSpan w:val="2"/>
            <w:tcBorders>
              <w:bottom w:val="single" w:sz="4" w:space="0" w:color="auto"/>
            </w:tcBorders>
            <w:vAlign w:val="center"/>
          </w:tcPr>
          <w:p w:rsidR="007C5AF2" w:rsidRPr="007C5AF2" w:rsidRDefault="007C5AF2" w:rsidP="007C5AF2">
            <w:pPr>
              <w:tabs>
                <w:tab w:val="right" w:pos="3384"/>
              </w:tabs>
              <w:textAlignment w:val="baseline"/>
              <w:outlineLvl w:val="0"/>
              <w:rPr>
                <w:rFonts w:ascii="Arial" w:eastAsia="Arial" w:hAnsi="Arial"/>
                <w:b/>
                <w:i/>
                <w:color w:val="000000"/>
                <w:sz w:val="24"/>
                <w:szCs w:val="24"/>
                <w:lang w:val="de-DE"/>
              </w:rPr>
            </w:pPr>
            <w:r w:rsidRPr="007C5AF2">
              <w:rPr>
                <w:rFonts w:ascii="Arial" w:eastAsia="Arial" w:hAnsi="Arial"/>
                <w:b/>
                <w:i/>
                <w:color w:val="000000"/>
                <w:sz w:val="24"/>
                <w:szCs w:val="24"/>
                <w:lang w:val="de-DE"/>
              </w:rPr>
              <w:t>Name</w:t>
            </w:r>
            <w:r w:rsidRPr="007C5AF2">
              <w:rPr>
                <w:rFonts w:ascii="Arial" w:eastAsia="Arial" w:hAnsi="Arial"/>
                <w:b/>
                <w:i/>
                <w:color w:val="000000"/>
                <w:sz w:val="24"/>
                <w:szCs w:val="24"/>
                <w:lang w:val="de-DE"/>
              </w:rPr>
              <w:tab/>
              <w:t>Jahrgang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C5AF2" w:rsidRPr="007C5AF2" w:rsidRDefault="007C5AF2" w:rsidP="007C5AF2">
            <w:pPr>
              <w:textAlignment w:val="baseline"/>
              <w:outlineLvl w:val="0"/>
              <w:rPr>
                <w:rFonts w:ascii="Arial" w:eastAsia="Arial" w:hAnsi="Arial"/>
                <w:b/>
                <w:i/>
                <w:color w:val="000000"/>
                <w:sz w:val="24"/>
                <w:szCs w:val="24"/>
                <w:lang w:val="de-DE"/>
              </w:rPr>
            </w:pPr>
            <w:r w:rsidRPr="007C5AF2">
              <w:rPr>
                <w:rFonts w:ascii="Arial" w:eastAsia="Arial" w:hAnsi="Arial"/>
                <w:b/>
                <w:i/>
                <w:color w:val="000000"/>
                <w:sz w:val="24"/>
                <w:szCs w:val="24"/>
                <w:lang w:val="de-DE"/>
              </w:rPr>
              <w:t>Beruf / Tätigkeit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C5AF2" w:rsidRPr="007C5AF2" w:rsidRDefault="007C5AF2" w:rsidP="007C5AF2">
            <w:pPr>
              <w:textAlignment w:val="baseline"/>
              <w:outlineLvl w:val="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7C5AF2">
              <w:rPr>
                <w:rFonts w:ascii="Arial" w:eastAsia="Arial" w:hAnsi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C5AF2" w:rsidRPr="007C5AF2" w:rsidRDefault="007C5AF2" w:rsidP="007C5AF2">
            <w:pPr>
              <w:textAlignment w:val="baseline"/>
              <w:outlineLvl w:val="0"/>
              <w:rPr>
                <w:rFonts w:ascii="Arial" w:eastAsia="Arial" w:hAnsi="Arial"/>
                <w:b/>
                <w:i/>
                <w:color w:val="000000"/>
                <w:sz w:val="24"/>
                <w:szCs w:val="24"/>
                <w:lang w:val="de-DE"/>
              </w:rPr>
            </w:pPr>
            <w:r w:rsidRPr="007C5AF2">
              <w:rPr>
                <w:rFonts w:ascii="Arial" w:eastAsia="Arial" w:hAnsi="Arial"/>
                <w:b/>
                <w:i/>
                <w:color w:val="000000"/>
                <w:sz w:val="24"/>
                <w:szCs w:val="24"/>
                <w:lang w:val="de-DE"/>
              </w:rPr>
              <w:t>Partei</w:t>
            </w:r>
          </w:p>
        </w:tc>
      </w:tr>
      <w:tr w:rsidR="007C5AF2" w:rsidRPr="007C5AF2" w:rsidTr="007C5AF2">
        <w:trPr>
          <w:trHeight w:hRule="exact" w:val="326"/>
        </w:trPr>
        <w:tc>
          <w:tcPr>
            <w:tcW w:w="2400" w:type="dxa"/>
            <w:tcBorders>
              <w:top w:val="single" w:sz="4" w:space="0" w:color="auto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D9D9D9" w:fill="D9D9D9"/>
            <w:vAlign w:val="center"/>
          </w:tcPr>
          <w:p w:rsidR="007C5AF2" w:rsidRPr="007C5AF2" w:rsidRDefault="007C5AF2" w:rsidP="007C5AF2">
            <w:pPr>
              <w:textAlignment w:val="baseline"/>
              <w:rPr>
                <w:rFonts w:ascii="Arial" w:eastAsia="Arial" w:hAnsi="Arial"/>
                <w:b/>
                <w:color w:val="000000"/>
                <w:sz w:val="24"/>
                <w:szCs w:val="24"/>
                <w:lang w:val="de-DE"/>
              </w:rPr>
            </w:pPr>
            <w:r w:rsidRPr="007C5AF2">
              <w:rPr>
                <w:rFonts w:ascii="Arial" w:eastAsia="Arial" w:hAnsi="Arial"/>
                <w:b/>
                <w:color w:val="000000"/>
                <w:sz w:val="24"/>
                <w:szCs w:val="24"/>
                <w:lang w:val="de-DE"/>
              </w:rPr>
              <w:t>Baader Hannes</w:t>
            </w:r>
          </w:p>
        </w:tc>
        <w:tc>
          <w:tcPr>
            <w:tcW w:w="1282" w:type="dxa"/>
            <w:tcBorders>
              <w:top w:val="single" w:sz="4" w:space="0" w:color="auto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7C5AF2" w:rsidRPr="007C5AF2" w:rsidRDefault="007C5AF2" w:rsidP="007C5AF2">
            <w:pPr>
              <w:ind w:right="503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</w:pPr>
            <w:r w:rsidRPr="007C5AF2"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  <w:t>1988</w:t>
            </w:r>
          </w:p>
        </w:tc>
        <w:tc>
          <w:tcPr>
            <w:tcW w:w="1984" w:type="dxa"/>
            <w:tcBorders>
              <w:top w:val="single" w:sz="4" w:space="0" w:color="auto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7C5AF2" w:rsidRPr="007C5AF2" w:rsidRDefault="007C5AF2" w:rsidP="007C5AF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</w:pPr>
            <w:r w:rsidRPr="007C5AF2"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  <w:t>Rechtsanwalt</w:t>
            </w:r>
          </w:p>
        </w:tc>
        <w:tc>
          <w:tcPr>
            <w:tcW w:w="426" w:type="dxa"/>
            <w:tcBorders>
              <w:top w:val="single" w:sz="4" w:space="0" w:color="auto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7C5AF2" w:rsidRPr="007C5AF2" w:rsidRDefault="007C5AF2" w:rsidP="007C5AF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7C5AF2" w:rsidRPr="007C5AF2" w:rsidRDefault="007C5AF2" w:rsidP="007C5AF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</w:pPr>
            <w:r w:rsidRPr="007C5AF2"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  <w:t>FDP</w:t>
            </w:r>
          </w:p>
        </w:tc>
      </w:tr>
      <w:tr w:rsidR="007C5AF2" w:rsidRPr="007C5AF2" w:rsidTr="007C5AF2">
        <w:trPr>
          <w:trHeight w:hRule="exact" w:val="331"/>
        </w:trPr>
        <w:tc>
          <w:tcPr>
            <w:tcW w:w="2400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D9D9D9" w:fill="D9D9D9"/>
            <w:vAlign w:val="center"/>
          </w:tcPr>
          <w:p w:rsidR="007C5AF2" w:rsidRPr="007C5AF2" w:rsidRDefault="007C5AF2" w:rsidP="007C5AF2">
            <w:pPr>
              <w:textAlignment w:val="baseline"/>
              <w:rPr>
                <w:rFonts w:ascii="Arial" w:eastAsia="Arial" w:hAnsi="Arial"/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7C5AF2">
              <w:rPr>
                <w:rFonts w:ascii="Arial" w:eastAsia="Arial" w:hAnsi="Arial"/>
                <w:b/>
                <w:color w:val="000000"/>
                <w:sz w:val="24"/>
                <w:szCs w:val="24"/>
                <w:lang w:val="de-DE"/>
              </w:rPr>
              <w:t>Camelin</w:t>
            </w:r>
            <w:proofErr w:type="spellEnd"/>
            <w:r w:rsidRPr="007C5AF2">
              <w:rPr>
                <w:rFonts w:ascii="Arial" w:eastAsia="Arial" w:hAnsi="Arial"/>
                <w:b/>
                <w:color w:val="000000"/>
                <w:sz w:val="24"/>
                <w:szCs w:val="24"/>
                <w:lang w:val="de-DE"/>
              </w:rPr>
              <w:t xml:space="preserve"> Michel</w:t>
            </w:r>
          </w:p>
        </w:tc>
        <w:tc>
          <w:tcPr>
            <w:tcW w:w="1282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7C5AF2" w:rsidRPr="007C5AF2" w:rsidRDefault="007C5AF2" w:rsidP="007C5AF2">
            <w:pPr>
              <w:ind w:right="503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</w:pPr>
            <w:r w:rsidRPr="007C5AF2"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  <w:t>1989</w:t>
            </w:r>
          </w:p>
        </w:tc>
        <w:tc>
          <w:tcPr>
            <w:tcW w:w="1984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7C5AF2" w:rsidRPr="007C5AF2" w:rsidRDefault="007C5AF2" w:rsidP="007C5AF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</w:pPr>
            <w:r w:rsidRPr="007C5AF2"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  <w:t>Kaufmann</w:t>
            </w:r>
          </w:p>
        </w:tc>
        <w:tc>
          <w:tcPr>
            <w:tcW w:w="42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7C5AF2" w:rsidRPr="007C5AF2" w:rsidRDefault="007C5AF2" w:rsidP="007C5AF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:rsidR="007C5AF2" w:rsidRPr="007C5AF2" w:rsidRDefault="007C5AF2" w:rsidP="007C5AF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</w:pPr>
            <w:r w:rsidRPr="007C5AF2"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  <w:t>SP</w:t>
            </w:r>
          </w:p>
        </w:tc>
      </w:tr>
      <w:tr w:rsidR="007C5AF2" w:rsidRPr="007C5AF2" w:rsidTr="007C5AF2">
        <w:trPr>
          <w:trHeight w:hRule="exact" w:val="331"/>
        </w:trPr>
        <w:tc>
          <w:tcPr>
            <w:tcW w:w="2400" w:type="dxa"/>
            <w:tcBorders>
              <w:top w:val="none" w:sz="0" w:space="0" w:color="020000"/>
              <w:left w:val="none" w:sz="0" w:space="0" w:color="020000"/>
              <w:right w:val="none" w:sz="0" w:space="0" w:color="020000"/>
            </w:tcBorders>
            <w:shd w:val="clear" w:color="D9D9D9" w:fill="D9D9D9"/>
            <w:vAlign w:val="center"/>
          </w:tcPr>
          <w:p w:rsidR="007C5AF2" w:rsidRPr="007C5AF2" w:rsidRDefault="007C5AF2" w:rsidP="007C5AF2">
            <w:pPr>
              <w:textAlignment w:val="baseline"/>
              <w:rPr>
                <w:rFonts w:ascii="Arial" w:eastAsia="Arial" w:hAnsi="Arial"/>
                <w:b/>
                <w:color w:val="000000"/>
                <w:sz w:val="24"/>
                <w:szCs w:val="24"/>
                <w:lang w:val="de-DE"/>
              </w:rPr>
            </w:pPr>
            <w:r w:rsidRPr="007C5AF2">
              <w:rPr>
                <w:rFonts w:ascii="Arial" w:eastAsia="Arial" w:hAnsi="Arial"/>
                <w:b/>
                <w:color w:val="000000"/>
                <w:sz w:val="24"/>
                <w:szCs w:val="24"/>
                <w:lang w:val="de-DE"/>
              </w:rPr>
              <w:t>Waldburger Patrick</w:t>
            </w:r>
          </w:p>
        </w:tc>
        <w:tc>
          <w:tcPr>
            <w:tcW w:w="1282" w:type="dxa"/>
            <w:tcBorders>
              <w:top w:val="none" w:sz="0" w:space="0" w:color="020000"/>
              <w:left w:val="none" w:sz="0" w:space="0" w:color="020000"/>
              <w:right w:val="none" w:sz="0" w:space="0" w:color="020000"/>
            </w:tcBorders>
            <w:vAlign w:val="center"/>
          </w:tcPr>
          <w:p w:rsidR="007C5AF2" w:rsidRPr="007C5AF2" w:rsidRDefault="007C5AF2" w:rsidP="007C5AF2">
            <w:pPr>
              <w:ind w:right="503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</w:pPr>
            <w:r w:rsidRPr="007C5AF2"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  <w:t>1974</w:t>
            </w:r>
          </w:p>
        </w:tc>
        <w:tc>
          <w:tcPr>
            <w:tcW w:w="1984" w:type="dxa"/>
            <w:tcBorders>
              <w:top w:val="none" w:sz="0" w:space="0" w:color="020000"/>
              <w:left w:val="none" w:sz="0" w:space="0" w:color="020000"/>
              <w:right w:val="none" w:sz="0" w:space="0" w:color="020000"/>
            </w:tcBorders>
            <w:vAlign w:val="center"/>
          </w:tcPr>
          <w:p w:rsidR="007C5AF2" w:rsidRPr="007C5AF2" w:rsidRDefault="007C5AF2" w:rsidP="007C5AF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</w:pPr>
            <w:r w:rsidRPr="007C5AF2"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  <w:t>Rechtsanwalt</w:t>
            </w:r>
          </w:p>
        </w:tc>
        <w:tc>
          <w:tcPr>
            <w:tcW w:w="426" w:type="dxa"/>
            <w:tcBorders>
              <w:top w:val="none" w:sz="0" w:space="0" w:color="020000"/>
              <w:left w:val="none" w:sz="0" w:space="0" w:color="020000"/>
              <w:right w:val="none" w:sz="0" w:space="0" w:color="020000"/>
            </w:tcBorders>
            <w:vAlign w:val="center"/>
          </w:tcPr>
          <w:p w:rsidR="007C5AF2" w:rsidRPr="007C5AF2" w:rsidRDefault="007C5AF2" w:rsidP="007C5AF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  <w:tcBorders>
              <w:top w:val="none" w:sz="0" w:space="0" w:color="020000"/>
              <w:left w:val="none" w:sz="0" w:space="0" w:color="020000"/>
              <w:right w:val="none" w:sz="0" w:space="0" w:color="020000"/>
            </w:tcBorders>
            <w:vAlign w:val="center"/>
          </w:tcPr>
          <w:p w:rsidR="007C5AF2" w:rsidRPr="007C5AF2" w:rsidRDefault="007C5AF2" w:rsidP="007C5AF2">
            <w:pPr>
              <w:ind w:right="-258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</w:pPr>
            <w:r w:rsidRPr="007C5AF2">
              <w:rPr>
                <w:rFonts w:ascii="Arial" w:eastAsia="Arial" w:hAnsi="Arial"/>
                <w:color w:val="000000"/>
                <w:sz w:val="24"/>
                <w:szCs w:val="24"/>
                <w:lang w:val="de-DE"/>
              </w:rPr>
              <w:t>Stechpalme</w:t>
            </w:r>
          </w:p>
        </w:tc>
      </w:tr>
    </w:tbl>
    <w:p w:rsidR="002D4C64" w:rsidRDefault="00F63FE5" w:rsidP="006D738B">
      <w:pPr>
        <w:spacing w:after="120" w:line="224" w:lineRule="exact"/>
        <w:textAlignment w:val="baseline"/>
        <w:rPr>
          <w:rFonts w:ascii="Arial" w:eastAsia="Arial" w:hAnsi="Arial"/>
          <w:color w:val="000000"/>
          <w:sz w:val="19"/>
          <w:lang w:val="de-DE"/>
        </w:rPr>
      </w:pPr>
      <w:r>
        <w:rPr>
          <w:rFonts w:ascii="Arial" w:eastAsia="Arial" w:hAnsi="Arial"/>
          <w:color w:val="000000"/>
          <w:sz w:val="12"/>
          <w:szCs w:val="12"/>
          <w:lang w:val="de-DE"/>
        </w:rPr>
        <w:br/>
      </w:r>
      <w:r>
        <w:rPr>
          <w:rFonts w:ascii="Arial" w:eastAsia="Arial" w:hAnsi="Arial"/>
          <w:color w:val="000000"/>
          <w:sz w:val="19"/>
          <w:lang w:val="de-DE"/>
        </w:rPr>
        <w:t>F</w:t>
      </w:r>
      <w:r w:rsidR="002278E1">
        <w:rPr>
          <w:rFonts w:ascii="Arial" w:eastAsia="Arial" w:hAnsi="Arial"/>
          <w:color w:val="000000"/>
          <w:sz w:val="19"/>
          <w:lang w:val="de-DE"/>
        </w:rPr>
        <w:t>ür detailliertere Angaben zu den aufgeführten Personen wird auf die Webseiten der Parteien, Gruppierungen oder der einzelnen Personen</w:t>
      </w:r>
      <w:r w:rsidR="002C1B05">
        <w:rPr>
          <w:rFonts w:ascii="Arial" w:eastAsia="Arial" w:hAnsi="Arial"/>
          <w:color w:val="000000"/>
          <w:sz w:val="19"/>
          <w:lang w:val="de-DE"/>
        </w:rPr>
        <w:t xml:space="preserve"> </w:t>
      </w:r>
      <w:r w:rsidR="002278E1">
        <w:rPr>
          <w:rFonts w:ascii="Arial" w:eastAsia="Arial" w:hAnsi="Arial"/>
          <w:color w:val="000000"/>
          <w:sz w:val="19"/>
          <w:lang w:val="de-DE"/>
        </w:rPr>
        <w:t>verwiesen.</w:t>
      </w:r>
    </w:p>
    <w:p w:rsidR="002C1B05" w:rsidRPr="00F63FE5" w:rsidRDefault="002C1B05" w:rsidP="00D57E1B">
      <w:pPr>
        <w:rPr>
          <w:rFonts w:ascii="Arial" w:hAnsi="Arial" w:cs="Arial"/>
          <w:b/>
          <w:sz w:val="12"/>
          <w:szCs w:val="12"/>
        </w:rPr>
      </w:pPr>
    </w:p>
    <w:p w:rsidR="002C1B05" w:rsidRPr="00BA0904" w:rsidRDefault="002C1B05" w:rsidP="00D57E1B">
      <w:pPr>
        <w:rPr>
          <w:rFonts w:ascii="Arial" w:hAnsi="Arial" w:cs="Arial"/>
          <w:b/>
          <w:sz w:val="20"/>
          <w:szCs w:val="20"/>
        </w:rPr>
      </w:pPr>
      <w:r w:rsidRPr="00BA0904">
        <w:rPr>
          <w:rFonts w:ascii="Arial" w:hAnsi="Arial" w:cs="Arial"/>
          <w:b/>
          <w:sz w:val="20"/>
          <w:szCs w:val="20"/>
        </w:rPr>
        <w:t>Wahlverfahren</w:t>
      </w:r>
    </w:p>
    <w:p w:rsidR="002C1B05" w:rsidRPr="00BA0904" w:rsidRDefault="002C1B05" w:rsidP="00D57E1B">
      <w:pPr>
        <w:spacing w:after="120"/>
        <w:rPr>
          <w:rFonts w:ascii="Arial" w:hAnsi="Arial" w:cs="Arial"/>
          <w:sz w:val="20"/>
          <w:szCs w:val="20"/>
        </w:rPr>
      </w:pPr>
      <w:r w:rsidRPr="00BA0904">
        <w:rPr>
          <w:rFonts w:ascii="Arial" w:hAnsi="Arial" w:cs="Arial"/>
          <w:sz w:val="20"/>
          <w:szCs w:val="20"/>
        </w:rPr>
        <w:t xml:space="preserve">Für die Ersatzwahl </w:t>
      </w:r>
      <w:r w:rsidR="00D57E1B" w:rsidRPr="00BA0904">
        <w:rPr>
          <w:rFonts w:ascii="Arial" w:hAnsi="Arial" w:cs="Arial"/>
          <w:sz w:val="20"/>
          <w:szCs w:val="20"/>
        </w:rPr>
        <w:t xml:space="preserve">in die </w:t>
      </w:r>
      <w:r w:rsidRPr="00BA0904">
        <w:rPr>
          <w:rFonts w:ascii="Arial" w:hAnsi="Arial" w:cs="Arial"/>
          <w:sz w:val="20"/>
          <w:szCs w:val="20"/>
        </w:rPr>
        <w:t>Gemeindekommission gilt das Mehrheitswahlrecht</w:t>
      </w:r>
      <w:r w:rsidR="00D57E1B" w:rsidRPr="00BA0904">
        <w:rPr>
          <w:rFonts w:ascii="Arial" w:hAnsi="Arial" w:cs="Arial"/>
          <w:sz w:val="20"/>
          <w:szCs w:val="20"/>
        </w:rPr>
        <w:t xml:space="preserve"> </w:t>
      </w:r>
      <w:r w:rsidRPr="00BA0904">
        <w:rPr>
          <w:rFonts w:ascii="Arial" w:hAnsi="Arial" w:cs="Arial"/>
          <w:sz w:val="20"/>
          <w:szCs w:val="20"/>
        </w:rPr>
        <w:t>(</w:t>
      </w:r>
      <w:proofErr w:type="spellStart"/>
      <w:r w:rsidRPr="00BA0904">
        <w:rPr>
          <w:rFonts w:ascii="Arial" w:hAnsi="Arial" w:cs="Arial"/>
          <w:sz w:val="20"/>
          <w:szCs w:val="20"/>
        </w:rPr>
        <w:t>Majorz</w:t>
      </w:r>
      <w:r w:rsidR="00792D31">
        <w:rPr>
          <w:rFonts w:ascii="Arial" w:hAnsi="Arial" w:cs="Arial"/>
          <w:sz w:val="20"/>
          <w:szCs w:val="20"/>
        </w:rPr>
        <w:t>verfahren</w:t>
      </w:r>
      <w:proofErr w:type="spellEnd"/>
      <w:r w:rsidRPr="00BA0904">
        <w:rPr>
          <w:rFonts w:ascii="Arial" w:hAnsi="Arial" w:cs="Arial"/>
          <w:sz w:val="20"/>
          <w:szCs w:val="20"/>
        </w:rPr>
        <w:t xml:space="preserve">). </w:t>
      </w:r>
    </w:p>
    <w:p w:rsidR="002C1B05" w:rsidRPr="00BA0904" w:rsidRDefault="002C1B05" w:rsidP="00F63FE5">
      <w:pPr>
        <w:pStyle w:val="Listenabsatz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BA0904">
        <w:rPr>
          <w:rFonts w:ascii="Arial" w:hAnsi="Arial" w:cs="Arial"/>
          <w:sz w:val="20"/>
          <w:szCs w:val="20"/>
        </w:rPr>
        <w:t>Es ist jede in Sissach stimmberechtigte Person</w:t>
      </w:r>
      <w:r w:rsidR="007C5AF2">
        <w:rPr>
          <w:rFonts w:ascii="Arial" w:hAnsi="Arial" w:cs="Arial"/>
          <w:sz w:val="20"/>
          <w:szCs w:val="20"/>
        </w:rPr>
        <w:t xml:space="preserve"> (mit Ausnahme Mitglieder Regierungsrat, Kantonsgericht, Gemeinderat und Gemeindeangestellte)</w:t>
      </w:r>
      <w:r w:rsidRPr="00BA0904">
        <w:rPr>
          <w:rFonts w:ascii="Arial" w:hAnsi="Arial" w:cs="Arial"/>
          <w:sz w:val="20"/>
          <w:szCs w:val="20"/>
        </w:rPr>
        <w:t xml:space="preserve"> wählbar, also nicht nur die aufgeführten Personen. </w:t>
      </w:r>
    </w:p>
    <w:p w:rsidR="002C1B05" w:rsidRPr="00BA0904" w:rsidRDefault="002C1B05" w:rsidP="00F63FE5">
      <w:pPr>
        <w:pStyle w:val="Listenabsatz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BA0904">
        <w:rPr>
          <w:rFonts w:ascii="Arial" w:hAnsi="Arial" w:cs="Arial"/>
          <w:sz w:val="20"/>
          <w:szCs w:val="20"/>
        </w:rPr>
        <w:t xml:space="preserve">Die Wahlzettel, welche mit den Abstimmungsunterlagen per Post zugestellt werden, sind handschriftlich auszufüllen. </w:t>
      </w:r>
    </w:p>
    <w:p w:rsidR="002C1B05" w:rsidRPr="00BA0904" w:rsidRDefault="002C1B05" w:rsidP="00F63FE5">
      <w:pPr>
        <w:pStyle w:val="Listenabsatz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BA0904">
        <w:rPr>
          <w:rFonts w:ascii="Arial" w:hAnsi="Arial" w:cs="Arial"/>
          <w:sz w:val="20"/>
          <w:szCs w:val="20"/>
        </w:rPr>
        <w:t xml:space="preserve">Pro Zeile darf nur eine Person auf den Wahlzettel aufgeschrieben werden. </w:t>
      </w:r>
    </w:p>
    <w:p w:rsidR="002C1B05" w:rsidRPr="00BA0904" w:rsidRDefault="002C1B05" w:rsidP="00F63FE5">
      <w:pPr>
        <w:pStyle w:val="Listenabsatz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BA0904">
        <w:rPr>
          <w:rFonts w:ascii="Arial" w:hAnsi="Arial" w:cs="Arial"/>
          <w:sz w:val="20"/>
          <w:szCs w:val="20"/>
        </w:rPr>
        <w:t>Pro Wahlzettel kann die gleiche Person nur einmal aufgeführt werden.</w:t>
      </w:r>
    </w:p>
    <w:p w:rsidR="002C1B05" w:rsidRPr="00BA0904" w:rsidRDefault="002C1B05" w:rsidP="00D57E1B">
      <w:pPr>
        <w:rPr>
          <w:rFonts w:ascii="Arial" w:hAnsi="Arial" w:cs="Arial"/>
          <w:sz w:val="20"/>
          <w:szCs w:val="20"/>
        </w:rPr>
      </w:pPr>
    </w:p>
    <w:p w:rsidR="002C1B05" w:rsidRPr="00BA0904" w:rsidRDefault="002C1B05" w:rsidP="00D57E1B">
      <w:pPr>
        <w:rPr>
          <w:rFonts w:ascii="Arial" w:hAnsi="Arial" w:cs="Arial"/>
          <w:b/>
          <w:sz w:val="20"/>
          <w:szCs w:val="20"/>
        </w:rPr>
      </w:pPr>
      <w:r w:rsidRPr="00BA0904">
        <w:rPr>
          <w:rFonts w:ascii="Arial" w:hAnsi="Arial" w:cs="Arial"/>
          <w:b/>
          <w:sz w:val="20"/>
          <w:szCs w:val="20"/>
        </w:rPr>
        <w:t xml:space="preserve">Die </w:t>
      </w:r>
      <w:r w:rsidR="00D57E1B" w:rsidRPr="00BA0904">
        <w:rPr>
          <w:rFonts w:ascii="Arial" w:hAnsi="Arial" w:cs="Arial"/>
          <w:b/>
          <w:sz w:val="20"/>
          <w:szCs w:val="20"/>
        </w:rPr>
        <w:t xml:space="preserve">2 Personen </w:t>
      </w:r>
      <w:r w:rsidRPr="00BA0904">
        <w:rPr>
          <w:rFonts w:ascii="Arial" w:hAnsi="Arial" w:cs="Arial"/>
          <w:b/>
          <w:sz w:val="20"/>
          <w:szCs w:val="20"/>
        </w:rPr>
        <w:t xml:space="preserve">mit den meisten Stimmen gelten als gewählt, sofern sie das absolute Mehr erreichen. </w:t>
      </w:r>
    </w:p>
    <w:p w:rsidR="002C1B05" w:rsidRPr="00BA0904" w:rsidRDefault="002C1B05" w:rsidP="002278E1">
      <w:pPr>
        <w:spacing w:after="120"/>
        <w:rPr>
          <w:rFonts w:ascii="Arial" w:hAnsi="Arial" w:cs="Arial"/>
          <w:sz w:val="20"/>
          <w:szCs w:val="20"/>
        </w:rPr>
      </w:pPr>
      <w:r w:rsidRPr="00BA0904">
        <w:rPr>
          <w:rFonts w:ascii="Arial" w:hAnsi="Arial" w:cs="Arial"/>
          <w:sz w:val="20"/>
          <w:szCs w:val="20"/>
        </w:rPr>
        <w:t xml:space="preserve">Werden am </w:t>
      </w:r>
      <w:r w:rsidR="00D57E1B" w:rsidRPr="00BA0904">
        <w:rPr>
          <w:rFonts w:ascii="Arial" w:hAnsi="Arial" w:cs="Arial"/>
          <w:sz w:val="20"/>
          <w:szCs w:val="20"/>
        </w:rPr>
        <w:t>13</w:t>
      </w:r>
      <w:r w:rsidRPr="00BA0904">
        <w:rPr>
          <w:rFonts w:ascii="Arial" w:hAnsi="Arial" w:cs="Arial"/>
          <w:sz w:val="20"/>
          <w:szCs w:val="20"/>
        </w:rPr>
        <w:t xml:space="preserve">. </w:t>
      </w:r>
      <w:r w:rsidR="00D57E1B" w:rsidRPr="00BA0904">
        <w:rPr>
          <w:rFonts w:ascii="Arial" w:hAnsi="Arial" w:cs="Arial"/>
          <w:sz w:val="20"/>
          <w:szCs w:val="20"/>
        </w:rPr>
        <w:t>Juni</w:t>
      </w:r>
      <w:r w:rsidRPr="00BA0904">
        <w:rPr>
          <w:rFonts w:ascii="Arial" w:hAnsi="Arial" w:cs="Arial"/>
          <w:sz w:val="20"/>
          <w:szCs w:val="20"/>
        </w:rPr>
        <w:t xml:space="preserve"> 202</w:t>
      </w:r>
      <w:r w:rsidR="00D57E1B" w:rsidRPr="00BA0904">
        <w:rPr>
          <w:rFonts w:ascii="Arial" w:hAnsi="Arial" w:cs="Arial"/>
          <w:sz w:val="20"/>
          <w:szCs w:val="20"/>
        </w:rPr>
        <w:t>1</w:t>
      </w:r>
      <w:r w:rsidRPr="00BA0904">
        <w:rPr>
          <w:rFonts w:ascii="Arial" w:hAnsi="Arial" w:cs="Arial"/>
          <w:sz w:val="20"/>
          <w:szCs w:val="20"/>
        </w:rPr>
        <w:t xml:space="preserve"> nicht genügend Personen gewählt, finde</w:t>
      </w:r>
      <w:r w:rsidR="00D57E1B" w:rsidRPr="00BA0904">
        <w:rPr>
          <w:rFonts w:ascii="Arial" w:hAnsi="Arial" w:cs="Arial"/>
          <w:sz w:val="20"/>
          <w:szCs w:val="20"/>
        </w:rPr>
        <w:t>t die</w:t>
      </w:r>
      <w:r w:rsidRPr="00BA0904">
        <w:rPr>
          <w:rFonts w:ascii="Arial" w:hAnsi="Arial" w:cs="Arial"/>
          <w:sz w:val="20"/>
          <w:szCs w:val="20"/>
        </w:rPr>
        <w:t xml:space="preserve"> Nachwahl am 2</w:t>
      </w:r>
      <w:r w:rsidR="00D57E1B" w:rsidRPr="00BA0904">
        <w:rPr>
          <w:rFonts w:ascii="Arial" w:hAnsi="Arial" w:cs="Arial"/>
          <w:sz w:val="20"/>
          <w:szCs w:val="20"/>
        </w:rPr>
        <w:t>6</w:t>
      </w:r>
      <w:r w:rsidRPr="00BA0904">
        <w:rPr>
          <w:rFonts w:ascii="Arial" w:hAnsi="Arial" w:cs="Arial"/>
          <w:sz w:val="20"/>
          <w:szCs w:val="20"/>
        </w:rPr>
        <w:t xml:space="preserve">. </w:t>
      </w:r>
      <w:r w:rsidR="00D57E1B" w:rsidRPr="00BA0904">
        <w:rPr>
          <w:rFonts w:ascii="Arial" w:hAnsi="Arial" w:cs="Arial"/>
          <w:sz w:val="20"/>
          <w:szCs w:val="20"/>
        </w:rPr>
        <w:t>September 2021</w:t>
      </w:r>
      <w:r w:rsidRPr="00BA0904">
        <w:rPr>
          <w:rFonts w:ascii="Arial" w:hAnsi="Arial" w:cs="Arial"/>
          <w:sz w:val="20"/>
          <w:szCs w:val="20"/>
        </w:rPr>
        <w:t xml:space="preserve"> statt. </w:t>
      </w:r>
    </w:p>
    <w:p w:rsidR="002D4C64" w:rsidRPr="00BA0904" w:rsidRDefault="002C1B05" w:rsidP="00D60DBB">
      <w:pPr>
        <w:ind w:right="687"/>
        <w:textAlignment w:val="baseline"/>
        <w:rPr>
          <w:sz w:val="20"/>
          <w:szCs w:val="20"/>
        </w:rPr>
      </w:pPr>
      <w:r w:rsidRPr="00BA0904">
        <w:rPr>
          <w:rFonts w:ascii="Arial" w:hAnsi="Arial" w:cs="Arial"/>
          <w:sz w:val="20"/>
          <w:szCs w:val="20"/>
        </w:rPr>
        <w:t xml:space="preserve">Für </w:t>
      </w:r>
      <w:r w:rsidR="00D57E1B" w:rsidRPr="00BA0904">
        <w:rPr>
          <w:rFonts w:ascii="Arial" w:hAnsi="Arial" w:cs="Arial"/>
          <w:sz w:val="20"/>
          <w:szCs w:val="20"/>
        </w:rPr>
        <w:t>eine</w:t>
      </w:r>
      <w:r w:rsidRPr="00BA0904">
        <w:rPr>
          <w:rFonts w:ascii="Arial" w:hAnsi="Arial" w:cs="Arial"/>
          <w:sz w:val="20"/>
          <w:szCs w:val="20"/>
        </w:rPr>
        <w:t xml:space="preserve"> Stille Wahl </w:t>
      </w:r>
      <w:r w:rsidR="002278E1">
        <w:rPr>
          <w:rFonts w:ascii="Arial" w:hAnsi="Arial" w:cs="Arial"/>
          <w:sz w:val="20"/>
          <w:szCs w:val="20"/>
        </w:rPr>
        <w:t xml:space="preserve">bei einer ev. </w:t>
      </w:r>
      <w:r w:rsidRPr="00BA0904">
        <w:rPr>
          <w:rFonts w:ascii="Arial" w:hAnsi="Arial" w:cs="Arial"/>
          <w:sz w:val="20"/>
          <w:szCs w:val="20"/>
        </w:rPr>
        <w:t xml:space="preserve">Nachwahl sind Wahlvorschläge bis zum </w:t>
      </w:r>
      <w:r w:rsidR="00D57E1B" w:rsidRPr="00BA0904">
        <w:rPr>
          <w:rFonts w:ascii="Arial" w:hAnsi="Arial" w:cs="Arial"/>
          <w:sz w:val="20"/>
          <w:szCs w:val="20"/>
        </w:rPr>
        <w:t>21</w:t>
      </w:r>
      <w:r w:rsidRPr="00BA0904">
        <w:rPr>
          <w:rFonts w:ascii="Arial" w:hAnsi="Arial" w:cs="Arial"/>
          <w:sz w:val="20"/>
          <w:szCs w:val="20"/>
        </w:rPr>
        <w:t xml:space="preserve">. </w:t>
      </w:r>
      <w:r w:rsidR="00D57E1B" w:rsidRPr="00BA0904">
        <w:rPr>
          <w:rFonts w:ascii="Arial" w:hAnsi="Arial" w:cs="Arial"/>
          <w:sz w:val="20"/>
          <w:szCs w:val="20"/>
        </w:rPr>
        <w:t>Juni</w:t>
      </w:r>
      <w:r w:rsidRPr="00BA0904">
        <w:rPr>
          <w:rFonts w:ascii="Arial" w:hAnsi="Arial" w:cs="Arial"/>
          <w:sz w:val="20"/>
          <w:szCs w:val="20"/>
        </w:rPr>
        <w:t xml:space="preserve"> </w:t>
      </w:r>
      <w:r w:rsidR="00F86E71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 w:rsidRPr="00BA0904">
        <w:rPr>
          <w:rFonts w:ascii="Arial" w:hAnsi="Arial" w:cs="Arial"/>
          <w:sz w:val="20"/>
          <w:szCs w:val="20"/>
        </w:rPr>
        <w:t>2</w:t>
      </w:r>
      <w:r w:rsidR="00D57E1B" w:rsidRPr="00BA0904">
        <w:rPr>
          <w:rFonts w:ascii="Arial" w:hAnsi="Arial" w:cs="Arial"/>
          <w:sz w:val="20"/>
          <w:szCs w:val="20"/>
        </w:rPr>
        <w:t>1</w:t>
      </w:r>
      <w:r w:rsidRPr="00BA0904">
        <w:rPr>
          <w:rFonts w:ascii="Arial" w:hAnsi="Arial" w:cs="Arial"/>
          <w:sz w:val="20"/>
          <w:szCs w:val="20"/>
        </w:rPr>
        <w:t>, 17.00 Uhr bei der Gemeinde</w:t>
      </w:r>
      <w:r w:rsidR="002278E1">
        <w:rPr>
          <w:rFonts w:ascii="Arial" w:hAnsi="Arial" w:cs="Arial"/>
          <w:sz w:val="20"/>
          <w:szCs w:val="20"/>
        </w:rPr>
        <w:t>-</w:t>
      </w:r>
      <w:r w:rsidRPr="00BA0904">
        <w:rPr>
          <w:rFonts w:ascii="Arial" w:hAnsi="Arial" w:cs="Arial"/>
          <w:sz w:val="20"/>
          <w:szCs w:val="20"/>
        </w:rPr>
        <w:t>verwaltung einzureichen. Die nötigen Formulare können auf der Website des Kantons BL heruntergeladen werden</w:t>
      </w:r>
      <w:r w:rsidR="00D60DBB" w:rsidRPr="00BA0904">
        <w:rPr>
          <w:rFonts w:ascii="Arial" w:hAnsi="Arial" w:cs="Arial"/>
          <w:sz w:val="20"/>
          <w:szCs w:val="20"/>
        </w:rPr>
        <w:t xml:space="preserve">. </w:t>
      </w:r>
    </w:p>
    <w:sectPr w:rsidR="002D4C64" w:rsidRPr="00BA0904" w:rsidSect="006D738B">
      <w:footerReference w:type="default" r:id="rId10"/>
      <w:type w:val="continuous"/>
      <w:pgSz w:w="11907" w:h="8392" w:orient="landscape" w:code="11"/>
      <w:pgMar w:top="142" w:right="170" w:bottom="454" w:left="284" w:header="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FE5" w:rsidRDefault="00F63FE5" w:rsidP="00F63FE5">
      <w:r>
        <w:separator/>
      </w:r>
    </w:p>
  </w:endnote>
  <w:endnote w:type="continuationSeparator" w:id="0">
    <w:p w:rsidR="00F63FE5" w:rsidRDefault="00F63FE5" w:rsidP="00F6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3D8" w:rsidRPr="002278E1" w:rsidRDefault="00C603D8">
    <w:pPr>
      <w:pStyle w:val="Fuzeile"/>
      <w:rPr>
        <w:rFonts w:asciiTheme="minorHAnsi" w:hAnsiTheme="minorHAnsi" w:cstheme="minorHAnsi"/>
      </w:rPr>
    </w:pPr>
    <w:r w:rsidRPr="002278E1">
      <w:rPr>
        <w:rFonts w:asciiTheme="minorHAnsi" w:hAnsiTheme="minorHAnsi" w:cstheme="minorHAnsi"/>
      </w:rPr>
      <w:t xml:space="preserve">Gemeindeverwaltung Sissach, Bahnhofstrasse 1, 4450 Sissach </w:t>
    </w:r>
    <w:r w:rsidR="002278E1" w:rsidRPr="002278E1">
      <w:rPr>
        <w:rFonts w:asciiTheme="minorHAnsi" w:hAnsiTheme="minorHAnsi" w:cstheme="minorHAnsi"/>
      </w:rPr>
      <w:t xml:space="preserve">/ Tel. 061 976 13 00, </w:t>
    </w:r>
    <w:hyperlink r:id="rId1" w:history="1">
      <w:r w:rsidR="002278E1" w:rsidRPr="002278E1">
        <w:rPr>
          <w:rStyle w:val="Hyperlink"/>
          <w:rFonts w:asciiTheme="minorHAnsi" w:hAnsiTheme="minorHAnsi" w:cstheme="minorHAnsi"/>
        </w:rPr>
        <w:t>www.sissach.ch</w:t>
      </w:r>
    </w:hyperlink>
    <w:r w:rsidR="002278E1" w:rsidRPr="002278E1">
      <w:rPr>
        <w:rFonts w:asciiTheme="minorHAnsi" w:hAnsiTheme="minorHAnsi" w:cstheme="minorHAnsi"/>
      </w:rPr>
      <w:t xml:space="preserve">, </w:t>
    </w:r>
    <w:hyperlink r:id="rId2" w:history="1">
      <w:r w:rsidR="002278E1" w:rsidRPr="002278E1">
        <w:rPr>
          <w:rStyle w:val="Hyperlink"/>
          <w:rFonts w:asciiTheme="minorHAnsi" w:hAnsiTheme="minorHAnsi" w:cstheme="minorHAnsi"/>
        </w:rPr>
        <w:t>gemeinde@sissach.ch</w:t>
      </w:r>
    </w:hyperlink>
    <w:r w:rsidR="002278E1" w:rsidRPr="002278E1"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FE5" w:rsidRDefault="00F63FE5" w:rsidP="00F63FE5">
      <w:r>
        <w:separator/>
      </w:r>
    </w:p>
  </w:footnote>
  <w:footnote w:type="continuationSeparator" w:id="0">
    <w:p w:rsidR="00F63FE5" w:rsidRDefault="00F63FE5" w:rsidP="00F6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37E97"/>
    <w:multiLevelType w:val="hybridMultilevel"/>
    <w:tmpl w:val="68A278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64"/>
    <w:rsid w:val="0010027E"/>
    <w:rsid w:val="00126EC4"/>
    <w:rsid w:val="002278E1"/>
    <w:rsid w:val="002C1B05"/>
    <w:rsid w:val="002D4C64"/>
    <w:rsid w:val="00502259"/>
    <w:rsid w:val="006726CA"/>
    <w:rsid w:val="006D738B"/>
    <w:rsid w:val="0076732C"/>
    <w:rsid w:val="00792D31"/>
    <w:rsid w:val="007C5AF2"/>
    <w:rsid w:val="00A17BE5"/>
    <w:rsid w:val="00A405E7"/>
    <w:rsid w:val="00BA0904"/>
    <w:rsid w:val="00C603D8"/>
    <w:rsid w:val="00CF32AF"/>
    <w:rsid w:val="00D57E1B"/>
    <w:rsid w:val="00D60DBB"/>
    <w:rsid w:val="00E01F77"/>
    <w:rsid w:val="00F63FE5"/>
    <w:rsid w:val="00F8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D7D98BD"/>
  <w15:docId w15:val="{3F4B279B-3BF4-41BD-B8C0-059997AF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C1B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Absatz-Standardschriftart"/>
    <w:uiPriority w:val="99"/>
    <w:unhideWhenUsed/>
    <w:rsid w:val="002C1B05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63F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3FE5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F63F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3FE5"/>
    <w:rPr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8E1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E7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6E71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meinde@sissach.ch" TargetMode="External"/><Relationship Id="rId1" Type="http://schemas.openxmlformats.org/officeDocument/2006/relationships/hyperlink" Target="http://www.sissach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Verwaltung 1</dc:creator>
  <cp:lastModifiedBy>Verwaltung 1</cp:lastModifiedBy>
  <cp:revision>11</cp:revision>
  <cp:lastPrinted>2021-05-04T12:11:00Z</cp:lastPrinted>
  <dcterms:created xsi:type="dcterms:W3CDTF">2021-05-04T09:32:00Z</dcterms:created>
  <dcterms:modified xsi:type="dcterms:W3CDTF">2021-05-04T12:13:00Z</dcterms:modified>
</cp:coreProperties>
</file>